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3C" w:rsidRPr="00A4773C" w:rsidRDefault="00A4773C" w:rsidP="00A4773C">
      <w:p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>28.11.2022 г. нашей школе прошло</w:t>
      </w:r>
      <w:r w:rsidRPr="00A4773C">
        <w:rPr>
          <w:rFonts w:ascii="Times New Roman" w:hAnsi="Times New Roman" w:cs="Times New Roman"/>
          <w:sz w:val="24"/>
          <w:szCs w:val="24"/>
        </w:rPr>
        <w:t xml:space="preserve"> еженедельное занятие "Разговоры о важном", которое было посвящено символам России. Учащиеся познакомились с историей возникновения и развития государственных символов России - герба, флага и гимна.</w:t>
      </w:r>
    </w:p>
    <w:p w:rsidR="00A4773C" w:rsidRPr="00A4773C" w:rsidRDefault="00A4773C" w:rsidP="00A4773C">
      <w:pPr>
        <w:rPr>
          <w:rFonts w:ascii="Times New Roman" w:hAnsi="Times New Roman" w:cs="Times New Roman"/>
          <w:sz w:val="24"/>
          <w:szCs w:val="24"/>
        </w:rPr>
      </w:pPr>
    </w:p>
    <w:p w:rsidR="00A4773C" w:rsidRPr="00A4773C" w:rsidRDefault="00A4773C" w:rsidP="00A4773C">
      <w:p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>Тематика занятий была разбита по классам:</w:t>
      </w:r>
    </w:p>
    <w:p w:rsidR="00A4773C" w:rsidRPr="00A4773C" w:rsidRDefault="00A4773C" w:rsidP="00A477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 xml:space="preserve">в 1-2 </w:t>
      </w:r>
      <w:r w:rsidRPr="00A4773C">
        <w:rPr>
          <w:rFonts w:ascii="Times New Roman" w:hAnsi="Times New Roman" w:cs="Times New Roman"/>
          <w:sz w:val="24"/>
          <w:szCs w:val="24"/>
        </w:rPr>
        <w:t>классе:</w:t>
      </w:r>
      <w:r w:rsidRPr="00A4773C">
        <w:rPr>
          <w:rFonts w:ascii="Times New Roman" w:hAnsi="Times New Roman" w:cs="Times New Roman"/>
          <w:sz w:val="24"/>
          <w:szCs w:val="24"/>
        </w:rPr>
        <w:t xml:space="preserve"> Какие в нашей стране есть символы?</w:t>
      </w:r>
    </w:p>
    <w:p w:rsidR="00A4773C" w:rsidRPr="00A4773C" w:rsidRDefault="00A4773C" w:rsidP="00A477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 xml:space="preserve">в 3-4 </w:t>
      </w:r>
      <w:r w:rsidRPr="00A4773C">
        <w:rPr>
          <w:rFonts w:ascii="Times New Roman" w:hAnsi="Times New Roman" w:cs="Times New Roman"/>
          <w:sz w:val="24"/>
          <w:szCs w:val="24"/>
        </w:rPr>
        <w:t>классе:</w:t>
      </w:r>
      <w:r w:rsidRPr="00A4773C">
        <w:rPr>
          <w:rFonts w:ascii="Times New Roman" w:hAnsi="Times New Roman" w:cs="Times New Roman"/>
          <w:sz w:val="24"/>
          <w:szCs w:val="24"/>
        </w:rPr>
        <w:t xml:space="preserve"> Что может герб нам рассказать</w:t>
      </w:r>
    </w:p>
    <w:p w:rsidR="00A4773C" w:rsidRPr="00A4773C" w:rsidRDefault="00A4773C" w:rsidP="00A477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>в 5-11 классах: Символы России</w:t>
      </w:r>
    </w:p>
    <w:p w:rsidR="00A4773C" w:rsidRPr="00A4773C" w:rsidRDefault="00A4773C" w:rsidP="00A4773C">
      <w:pPr>
        <w:rPr>
          <w:rFonts w:ascii="Times New Roman" w:hAnsi="Times New Roman" w:cs="Times New Roman"/>
          <w:sz w:val="24"/>
          <w:szCs w:val="24"/>
        </w:rPr>
      </w:pPr>
      <w:r w:rsidRPr="00A4773C">
        <w:rPr>
          <w:rFonts w:ascii="Times New Roman" w:hAnsi="Times New Roman" w:cs="Times New Roman"/>
          <w:sz w:val="24"/>
          <w:szCs w:val="24"/>
        </w:rPr>
        <w:t>На занятиях использовали видеофрагменты, мультимедийную презентацию, анализ текстовой и визуальной информации, групповую работу с текстом, игру.</w:t>
      </w:r>
    </w:p>
    <w:p w:rsidR="00A4773C" w:rsidRDefault="00A4773C">
      <w:r>
        <w:rPr>
          <w:noProof/>
          <w:lang w:eastAsia="ru-RU"/>
        </w:rPr>
        <w:drawing>
          <wp:inline distT="0" distB="0" distL="0" distR="0" wp14:anchorId="72B9C82F" wp14:editId="2D4F9EC4">
            <wp:extent cx="2523913" cy="1892935"/>
            <wp:effectExtent l="0" t="0" r="0" b="0"/>
            <wp:docPr id="2" name="Рисунок 2" descr="https://sun9-66.userapi.com/impg/ZtVTasC8ebWoINXgQouvWB0FZTrD1IEDgF1qWg/Z9ElEkbHiXo.jpg?size=1280x960&amp;quality=95&amp;sign=294f9ca29c1f87fa386506d30e6ffe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ZtVTasC8ebWoINXgQouvWB0FZTrD1IEDgF1qWg/Z9ElEkbHiXo.jpg?size=1280x960&amp;quality=95&amp;sign=294f9ca29c1f87fa386506d30e6ffe2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60" cy="18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0B237CA" wp14:editId="2D009909">
            <wp:extent cx="2844800" cy="2133600"/>
            <wp:effectExtent l="0" t="0" r="0" b="0"/>
            <wp:docPr id="3" name="Рисунок 3" descr="https://sun9-34.userapi.com/impg/g5Y-o116okf0Jol42R1-TgHxdOP8byVruZ6Rzg/sBBXPvSdzcM.jpg?size=1280x960&amp;quality=95&amp;sign=7b3497253408bd07f07cf98546ef76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impg/g5Y-o116okf0Jol42R1-TgHxdOP8byVruZ6Rzg/sBBXPvSdzcM.jpg?size=1280x960&amp;quality=95&amp;sign=7b3497253408bd07f07cf98546ef763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91" cy="21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3C" w:rsidRDefault="006C7EFA">
      <w:r>
        <w:rPr>
          <w:noProof/>
          <w:lang w:eastAsia="ru-RU"/>
        </w:rPr>
        <w:drawing>
          <wp:inline distT="0" distB="0" distL="0" distR="0" wp14:anchorId="7D87C1E8" wp14:editId="5C26DF16">
            <wp:extent cx="2421890" cy="1816418"/>
            <wp:effectExtent l="0" t="0" r="0" b="0"/>
            <wp:docPr id="7" name="Рисунок 7" descr="https://sun9-78.userapi.com/impg/aHoaLHv8NGohSkieiikUk5mNCYmPUlD-szZ5Ig/kU1haaw_QXY.jpg?size=1280x960&amp;quality=95&amp;sign=a8ce25e98670867b39637e3e32de7e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8.userapi.com/impg/aHoaLHv8NGohSkieiikUk5mNCYmPUlD-szZ5Ig/kU1haaw_QXY.jpg?size=1280x960&amp;quality=95&amp;sign=a8ce25e98670867b39637e3e32de7e1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55" cy="18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73C">
        <w:t xml:space="preserve">  </w:t>
      </w:r>
      <w:r w:rsidR="00A4773C" w:rsidRPr="00A4773C">
        <w:drawing>
          <wp:inline distT="0" distB="0" distL="0" distR="0" wp14:anchorId="1E0E0B52" wp14:editId="1BD51358">
            <wp:extent cx="3152775" cy="1678305"/>
            <wp:effectExtent l="0" t="0" r="9525" b="0"/>
            <wp:docPr id="5" name="Рисунок 5" descr="https://sun9-16.userapi.com/impg/L1X4J2A4Y_o2HFdccxj6BKLDD77vYM2YbydonQ/f8CdSQwSnAg.jpg?size=1280x561&amp;quality=95&amp;sign=08b15b934c31fd6931eb856505d320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L1X4J2A4Y_o2HFdccxj6BKLDD77vYM2YbydonQ/f8CdSQwSnAg.jpg?size=1280x561&amp;quality=95&amp;sign=08b15b934c31fd6931eb856505d320e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79" cy="16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53E68B" wp14:editId="25C03897">
            <wp:extent cx="2702690" cy="1748790"/>
            <wp:effectExtent l="0" t="0" r="2540" b="3810"/>
            <wp:docPr id="6" name="Рисунок 6" descr="https://sun9-78.userapi.com/impg/i0nS9VT-hFI7uQtTFhui-QVj6XbSCqzmMQVKuA/1sdIj7uTOCQ.jpg?size=1280x561&amp;quality=95&amp;sign=93dbe76a5ec9113f941446aac299b2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g/i0nS9VT-hFI7uQtTFhui-QVj6XbSCqzmMQVKuA/1sdIj7uTOCQ.jpg?size=1280x561&amp;quality=95&amp;sign=93dbe76a5ec9113f941446aac299b27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97" cy="17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 wp14:anchorId="330F7051" wp14:editId="4C9E2740">
            <wp:extent cx="2752513" cy="2064385"/>
            <wp:effectExtent l="0" t="0" r="0" b="0"/>
            <wp:docPr id="9" name="Рисунок 9" descr="https://sun9-17.userapi.com/impg/eOZFWaTy6q82hqvBLxAZnpeZzGCLkVHjk0IV8A/nzNZy6682S4.jpg?size=1280x960&amp;quality=95&amp;sign=cae4fd8a0a277e53740f6faab02c6a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7.userapi.com/impg/eOZFWaTy6q82hqvBLxAZnpeZzGCLkVHjk0IV8A/nzNZy6682S4.jpg?size=1280x960&amp;quality=95&amp;sign=cae4fd8a0a277e53740f6faab02c6a5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79" cy="20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0E8"/>
      </v:shape>
    </w:pict>
  </w:numPicBullet>
  <w:abstractNum w:abstractNumId="0" w15:restartNumberingAfterBreak="0">
    <w:nsid w:val="281E402E"/>
    <w:multiLevelType w:val="hybridMultilevel"/>
    <w:tmpl w:val="4F2A7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614C"/>
    <w:multiLevelType w:val="hybridMultilevel"/>
    <w:tmpl w:val="DA40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28"/>
    <w:rsid w:val="003A7D28"/>
    <w:rsid w:val="006C7EFA"/>
    <w:rsid w:val="006D7EC2"/>
    <w:rsid w:val="00A4773C"/>
    <w:rsid w:val="00C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25B9"/>
  <w15:chartTrackingRefBased/>
  <w15:docId w15:val="{121786A6-BB14-4AB9-8326-D147F4F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2022-11-27T10:16:00Z</cp:lastPrinted>
  <dcterms:created xsi:type="dcterms:W3CDTF">2022-11-27T10:14:00Z</dcterms:created>
  <dcterms:modified xsi:type="dcterms:W3CDTF">2022-11-28T12:54:00Z</dcterms:modified>
</cp:coreProperties>
</file>